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0" w:type="pct"/>
        <w:tblLayout w:type="fixed"/>
        <w:tblLook w:val="04A0" w:firstRow="1" w:lastRow="0" w:firstColumn="1" w:lastColumn="0" w:noHBand="0" w:noVBand="1"/>
      </w:tblPr>
      <w:tblGrid>
        <w:gridCol w:w="2800"/>
        <w:gridCol w:w="1873"/>
        <w:gridCol w:w="1757"/>
        <w:gridCol w:w="4056"/>
        <w:gridCol w:w="1246"/>
        <w:gridCol w:w="3616"/>
      </w:tblGrid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57A6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4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ind w:left="-700" w:firstLine="70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57A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bookmarkStart w:id="0" w:name="_GoBack"/>
            <w:bookmarkEnd w:id="0"/>
            <w:r w:rsidRPr="00C457A6">
              <w:rPr>
                <w:rFonts w:ascii="Calibri" w:eastAsia="Times New Roman" w:hAnsi="Calibri" w:cs="Times New Roman"/>
                <w:color w:val="000000"/>
                <w:lang w:eastAsia="ru-RU"/>
              </w:rPr>
              <w:t>олгосрочные финансовые вложения АО "ИКУР"  по состоянию на 30.06.2017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контрагента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вложений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Доходность</w:t>
            </w:r>
          </w:p>
        </w:tc>
      </w:tr>
      <w:tr w:rsidR="00C457A6" w:rsidRPr="00C457A6" w:rsidTr="00C457A6">
        <w:trPr>
          <w:trHeight w:val="48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250 942,00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49,82%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Ипотечные займы по стандартам АО "АИЖК", АО "ИКУР"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11,50%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252 619,00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50,15%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Льготные ипотечные займы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6,42%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"ЖИК" (ОГРН 1031801963115)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0,03%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Вложение в уставный капитал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503 718,00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57A6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Краткосрочные финансовые вложения АО "ИКУР"  по состоянию на 30.06.2017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A6" w:rsidRPr="00C457A6" w:rsidRDefault="00C457A6" w:rsidP="00C45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контрагента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вложений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Срок, </w:t>
            </w:r>
            <w:proofErr w:type="spellStart"/>
            <w:proofErr w:type="gramStart"/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Доходность</w:t>
            </w:r>
          </w:p>
        </w:tc>
      </w:tr>
      <w:tr w:rsidR="00C457A6" w:rsidRPr="00C457A6" w:rsidTr="00C457A6">
        <w:trPr>
          <w:trHeight w:val="48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46 354,00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51,43%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Ипотечные займы по стандартам АО "АИЖК", АО "ИКУР"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15,00%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35 175,00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39,03%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Льготные ипотечные займы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"Радуга" (ОГРН 1091841004397)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9,54%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457A6" w:rsidRPr="00C457A6" w:rsidTr="00C457A6">
        <w:trPr>
          <w:trHeight w:val="30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90 129,00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A6" w:rsidRPr="00C457A6" w:rsidRDefault="00C457A6" w:rsidP="00C4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5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F10F9" w:rsidRDefault="00C457A6"/>
    <w:sectPr w:rsidR="001F10F9" w:rsidSect="00C45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A6"/>
    <w:rsid w:val="00185AEE"/>
    <w:rsid w:val="00C457A6"/>
    <w:rsid w:val="00D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Михаил</dc:creator>
  <cp:lastModifiedBy>Панов Михаил</cp:lastModifiedBy>
  <cp:revision>1</cp:revision>
  <dcterms:created xsi:type="dcterms:W3CDTF">2017-08-17T05:05:00Z</dcterms:created>
  <dcterms:modified xsi:type="dcterms:W3CDTF">2017-08-17T05:08:00Z</dcterms:modified>
</cp:coreProperties>
</file>